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5A" w:rsidRDefault="00511A5A" w:rsidP="00511A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4 do Zarządzenia nr 21</w:t>
      </w:r>
    </w:p>
    <w:p w:rsidR="00511A5A" w:rsidRDefault="00511A5A" w:rsidP="00511A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Nadleśniczego Nadleśnictwa Rudnik z dnia 30.04.2021 r. </w:t>
      </w:r>
    </w:p>
    <w:p w:rsid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  korzystania z obszarów objętych Programem „Zanocuj w lesie”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Miło nam powitać Cię w lesie zarządzanym przez Lasy Państwowe.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obszar, na którym możesz biwakować.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Zanim oddasz się relaksowi na łonie natury, przeczytaj, proszę, zasady korzystania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udostępnionych na ten cel terenów.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Ufamy, że pozostawisz to miejsce bez śladu swojej obecności. 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 jesteś jedynym, który korzysta z tego miejsca.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Miłego obcowania z lasem!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Gospodarzem terenu jest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nadleśniczy Nadleśnictwa Rudnik    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Obszary oznaczone są na map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</w:t>
      </w:r>
      <w:hyperlink r:id="rId6" w:history="1">
        <w:r w:rsidRPr="00511A5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https://www.bdl.lasy.gov.pl/portal/mapy</w:t>
        </w:r>
      </w:hyperlink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hcąc sprawdzić, czy jesteś już na terenie objętym programem, skorzystaj z aplikacji </w:t>
      </w:r>
      <w:proofErr w:type="spellStart"/>
      <w:r w:rsidRPr="00511A5A">
        <w:rPr>
          <w:rFonts w:ascii="Times New Roman" w:eastAsia="Calibri" w:hAnsi="Times New Roman" w:cs="Times New Roman"/>
          <w:sz w:val="24"/>
          <w:szCs w:val="24"/>
        </w:rPr>
        <w:t>mBDL</w:t>
      </w:r>
      <w:proofErr w:type="spellEnd"/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C1399" w:rsidRDefault="00511A5A" w:rsidP="008273B6">
      <w:pPr>
        <w:tabs>
          <w:tab w:val="num" w:pos="720"/>
        </w:tabs>
        <w:spacing w:before="100" w:beforeAutospacing="1" w:after="24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w terenie </w:t>
      </w:r>
      <w:r w:rsidR="006C13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położone w oddziałach:</w:t>
      </w:r>
    </w:p>
    <w:p w:rsidR="006C1399" w:rsidRDefault="006C1399" w:rsidP="008273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 w:rsidRPr="00B205AD">
        <w:rPr>
          <w:rFonts w:ascii="Calibri" w:eastAsia="Calibri" w:hAnsi="Calibri" w:cs="Times New Roman"/>
        </w:rPr>
        <w:t>obręb</w:t>
      </w:r>
      <w:r w:rsidRPr="00B205AD">
        <w:rPr>
          <w:rFonts w:ascii="Calibri" w:eastAsia="Calibri" w:hAnsi="Calibri" w:cs="Times New Roman"/>
        </w:rPr>
        <w:t>u</w:t>
      </w:r>
      <w:r w:rsidRPr="00B205AD">
        <w:rPr>
          <w:rFonts w:ascii="Calibri" w:eastAsia="Calibri" w:hAnsi="Calibri" w:cs="Times New Roman"/>
        </w:rPr>
        <w:t xml:space="preserve"> Nisko</w:t>
      </w:r>
      <w:r w:rsidRPr="00B205AD">
        <w:rPr>
          <w:rFonts w:ascii="Calibri" w:eastAsia="Calibri" w:hAnsi="Calibri" w:cs="Times New Roman"/>
        </w:rPr>
        <w:t xml:space="preserve">, leśnictwa Zatyki nr </w:t>
      </w:r>
      <w:r w:rsidRPr="00B205AD">
        <w:rPr>
          <w:rFonts w:ascii="Calibri" w:eastAsia="Calibri" w:hAnsi="Calibri" w:cs="Times New Roman"/>
        </w:rPr>
        <w:t>64, 65, 81, 82, 97, 98, 99, 100, 115, 116, 117, 118, 119</w:t>
      </w:r>
      <w:r w:rsidRPr="00B205AD">
        <w:rPr>
          <w:rFonts w:ascii="Calibri" w:eastAsia="Calibri" w:hAnsi="Calibri" w:cs="Times New Roman"/>
        </w:rPr>
        <w:t xml:space="preserve"> dla </w:t>
      </w:r>
      <w:r w:rsidRPr="00B205AD">
        <w:rPr>
          <w:rFonts w:ascii="Calibri" w:eastAsia="Calibri" w:hAnsi="Calibri" w:cs="Times New Roman"/>
          <w:b/>
        </w:rPr>
        <w:t>obszaru nr 1 ZATYKI;</w:t>
      </w:r>
    </w:p>
    <w:p w:rsidR="006C1399" w:rsidRDefault="006C1399" w:rsidP="008273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 w:rsidRPr="00B205AD">
        <w:rPr>
          <w:rFonts w:ascii="Calibri" w:eastAsia="Calibri" w:hAnsi="Calibri" w:cs="Times New Roman"/>
        </w:rPr>
        <w:t xml:space="preserve">obrębu Nisko, leśnictw Zalesie Maziarnia nr </w:t>
      </w:r>
      <w:r w:rsidRPr="00B205AD">
        <w:rPr>
          <w:rFonts w:ascii="Calibri" w:eastAsia="Calibri" w:hAnsi="Calibri" w:cs="Times New Roman"/>
        </w:rPr>
        <w:t xml:space="preserve"> 233, 250, 263, 264, 265, 266, 267, 278, 279, 280, 281, 282, 283, 295, 296, 297, 298, 299, 300, 301, 302</w:t>
      </w:r>
      <w:r w:rsidRPr="00B205AD">
        <w:rPr>
          <w:rFonts w:ascii="Calibri" w:eastAsia="Calibri" w:hAnsi="Calibri" w:cs="Times New Roman"/>
        </w:rPr>
        <w:t xml:space="preserve"> - </w:t>
      </w:r>
      <w:r w:rsidRPr="00B205AD">
        <w:rPr>
          <w:rFonts w:ascii="Calibri" w:eastAsia="Calibri" w:hAnsi="Calibri" w:cs="Times New Roman"/>
          <w:b/>
        </w:rPr>
        <w:t>dla obszaru nr 2 MAZIARNIA;</w:t>
      </w:r>
    </w:p>
    <w:p w:rsidR="00511A5A" w:rsidRPr="00B205AD" w:rsidRDefault="006C1399" w:rsidP="008273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 w:rsidRPr="00B205AD">
        <w:rPr>
          <w:rFonts w:ascii="Calibri" w:eastAsia="Calibri" w:hAnsi="Calibri" w:cs="Times New Roman"/>
        </w:rPr>
        <w:t>o</w:t>
      </w:r>
      <w:r w:rsidRPr="00B205AD">
        <w:rPr>
          <w:rFonts w:ascii="Calibri" w:eastAsia="Calibri" w:hAnsi="Calibri" w:cs="Times New Roman"/>
        </w:rPr>
        <w:t xml:space="preserve">bręb Rudnik, leśnictwa Kopki nr </w:t>
      </w:r>
      <w:r w:rsidRPr="00B205AD">
        <w:rPr>
          <w:rFonts w:ascii="Calibri" w:eastAsia="Calibri" w:hAnsi="Calibri" w:cs="Times New Roman"/>
        </w:rPr>
        <w:t>157, 158, 159, 167, 168, 169, 170, 171</w:t>
      </w:r>
      <w:r w:rsidRPr="00B205AD">
        <w:rPr>
          <w:rFonts w:ascii="Calibri" w:eastAsia="Calibri" w:hAnsi="Calibri" w:cs="Times New Roman"/>
        </w:rPr>
        <w:t xml:space="preserve">- </w:t>
      </w:r>
      <w:r w:rsidRPr="00B205AD">
        <w:rPr>
          <w:rFonts w:ascii="Calibri" w:eastAsia="Calibri" w:hAnsi="Calibri" w:cs="Times New Roman"/>
          <w:b/>
        </w:rPr>
        <w:t>dla obszaru nr 3 KOPKI</w:t>
      </w:r>
      <w:r w:rsidR="00511A5A" w:rsidRPr="00B205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205AD" w:rsidRDefault="00B205AD" w:rsidP="008273B6">
      <w:pPr>
        <w:numPr>
          <w:ilvl w:val="0"/>
          <w:numId w:val="1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Możesz tutaj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bezpłatnie</w:t>
      </w:r>
      <w:r w:rsidRPr="00B205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odpoczą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ć, lecz pamiętaj, bez względu na to, jakiego wyposażenia używasz do wypoczynku, nie może ono niszczyć drzew, krzewów oraz runa leśnego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jednym miejscu może nocować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maksymalnie dziewięć osób,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przez nie dłużej niż dwie noce z rzędu. 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tym przypadku zgłoszenie nie jest wymagane.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Jednak będzie nam miło, gdy do nas napiszesz i dasz znać, że się do nas wybierasz. 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Nocleg powyżej limitu osób i czasu określonego w pkt. 4, należy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zgłosić mailowo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 adres nadleśnictwa: </w:t>
      </w:r>
      <w:r w:rsidRPr="00511A5A"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  <w:lang w:eastAsia="pl-PL"/>
        </w:rPr>
        <w:t xml:space="preserve">rudnik@lublin.lasy.gov.pl </w:t>
      </w:r>
      <w:r w:rsidRPr="00511A5A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pl-PL"/>
        </w:rPr>
        <w:t xml:space="preserve"> 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później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niż 2 dni robocze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przed 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planowanym noclegiem. Zgłoszenie wymaga potwierdzenia mailowego nadleśnictwa, które jest formalnym wyrażeniem zgody na pobyt.</w:t>
      </w:r>
    </w:p>
    <w:p w:rsidR="00511A5A" w:rsidRPr="00511A5A" w:rsidRDefault="00511A5A" w:rsidP="008273B6">
      <w:pPr>
        <w:spacing w:after="160" w:line="360" w:lineRule="auto"/>
        <w:ind w:left="36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Zgłoszenie powinno zawierać: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imię i nazwisko zgłaszającego,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telefon kontaktowy,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mail kontaktowy,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liczbę nocy (daty),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liczbę osób,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planowane miejsce biwakowania (nazwa obszaru),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zgodę na przetwarzanie danych osobowych.</w:t>
      </w:r>
    </w:p>
    <w:p w:rsidR="00511A5A" w:rsidRPr="00511A5A" w:rsidRDefault="00511A5A" w:rsidP="008273B6">
      <w:pPr>
        <w:spacing w:before="100" w:beforeAutospacing="1" w:after="24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 zamierzasz nocować w lesie, rekomendujemy użycie własnego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hamaka, płachty biwakowej,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w wypadku rozbicia namiotu pamiętaj, żeby robić to na trwałej nawierzchni, bez szkody dla runa leśnego i bez rozgarniania ściółki leśnej.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Zanim wyruszysz do lasu, sprawdź na stronie </w:t>
      </w:r>
      <w:hyperlink r:id="rId7" w:history="1">
        <w:r w:rsidRPr="00511A5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https://www.bdl.lasy.gov.pl/portal/</w:t>
        </w:r>
      </w:hyperlink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mapę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zakazów wstępu do lasu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czy nie został wprowadzony okresowy zakaz wstępu do lasu, np. z powodu dużego zagrożenia pożarowego.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Sprawdź 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informacje na stronach nadleśnictw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dotyczące obszarów, gdzie prowadzone są prace gospodarcze, czasowe zamknięcia szlaków, zmiany przebiegu szlaków itp. 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Pamiętaj, że na fragmentach obszaru wyznaczonego do nocowania mogą znajdować się miejsca, w których obowiązuje 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stały zakaz wstępu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(np. uprawy leśne czy ostoje zwierząt wynikające z zapisów art. 26 ustawy o lasach). Sprawdź ich lokalizację na mapie lub zapytaj koordynatora programu w nadleśnictwie.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Pamiętaj, że na fragmentach obszaru wyznaczonego do nocowania, mogą znajdować się miejsca, w których obowiązuje 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okresowy zakaz wstępu do lasu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wynikający z zapisów art. 26 ustawy o lasach (np. 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wykonywane są zabiegi gospodarcze). Korzystanie z nich jest zabronione. 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Sprawdź informacje na stronie www nadleśnictwa lub zapytaj koordynatora programu w nadleśnictwie.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Lasy objęte stałym lub okresowym zakazem wstępu, z wyjątkiem upraw leśnych do 4 m wysokości, oznacza się </w:t>
      </w:r>
      <w:r w:rsidRPr="00511A5A">
        <w:rPr>
          <w:rFonts w:ascii="Times New Roman" w:eastAsia="Calibri" w:hAnsi="Times New Roman" w:cs="Times New Roman"/>
          <w:b/>
          <w:sz w:val="24"/>
          <w:szCs w:val="24"/>
        </w:rPr>
        <w:t>tablicami z napisem „zakaz wstępu”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oraz w przypadku </w:t>
      </w:r>
      <w:r w:rsidRPr="00511A5A">
        <w:rPr>
          <w:rFonts w:ascii="Times New Roman" w:eastAsia="Calibri" w:hAnsi="Times New Roman" w:cs="Times New Roman"/>
          <w:sz w:val="24"/>
          <w:szCs w:val="24"/>
        </w:rPr>
        <w:lastRenderedPageBreak/>
        <w:t>okresowego zakazu, wskazaniem przyczyny i terminu obowiązywania zakazu. W trosce o swoje bezpieczeństwo nigdy nie łam tych zakazów.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Sprawdzaj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prognozy pogody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obszaru, na którym przebywasz. W razie ostrzeżeń przed silnymi wiatrami i burzami, w trosce o swoje bezpieczeństwo, koniecznie zrezygnuj z pobytu w lesie.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Pamiętaj, że nie jesteś jedynym użytkownikiem lasu. Są tu też inni, np. rowerzyści, koniarze czy myśliwi. Zadbaj o swoje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bezpieczeństwo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Bądź widoczny np. używaj sprzętu i ubrań w jaskrawych kolorach oraz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zostaw na noc zapalone, widoczne z daleka światło.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Rozpalenie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ogniska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możliwe jedynie w miejscach do tego wyznaczonych przez nadleśniczego. Jeśli zależy Ci na rozpaleniu ognia, zaplanuj wycieczkę tak, aby uwzględniała miejsca do tego przeznaczone. </w:t>
      </w: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Wyznaczonymi miejscami do rozniecania ognia są: altany biwakowe z paleniskami. W razie wątpliwości skontaktuj się                          z koordynatorem programu w nadleśnictwie.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Calibri" w:eastAsia="Calibri" w:hAnsi="Calibri" w:cs="Times New Roman"/>
          <w:lang w:eastAsia="pl-PL"/>
        </w:rPr>
      </w:pP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Drewno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rozpalenie ogniska w wyznaczonym miejscu przynieś ze sobą.  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Calibri" w:hAnsi="Times New Roman" w:cs="Times New Roman"/>
          <w:b/>
          <w:sz w:val="24"/>
          <w:szCs w:val="24"/>
        </w:rPr>
        <w:t>Pozyskiwanie drewna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i innego materiału w dowolnym celu, np. rozpalenia ognia czy budowy konstrukcji obozowych, jest zabronione.</w:t>
      </w:r>
    </w:p>
    <w:p w:rsidR="00511A5A" w:rsidRPr="00511A5A" w:rsidRDefault="00511A5A" w:rsidP="008273B6">
      <w:pPr>
        <w:spacing w:before="100" w:beforeAutospacing="1" w:after="24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wjeżdżaj do lasu pojazdem silnikowym, zaprzęgowym ani motorowerem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Jeśli przyjechałeś samochodem, zostaw go na pobliskim parkingu leśnym lub innym miejscu do tego wyznaczonym. Lokalizacj</w:t>
      </w:r>
      <w:r w:rsidR="008273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 parkingów znajdziesz na mapie.</w:t>
      </w:r>
    </w:p>
    <w:p w:rsid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Możesz pozyskiwać na własny użytek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owoce i grzyby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Zanim je pozyskasz, upewnij się, że są jadalne i nie podlegają ochronie gatunkowej oraz że nie znajdujesz się w oznakowanym miejscu, w którym zbiór płodów runa leśnego jest zabroniony. </w:t>
      </w:r>
    </w:p>
    <w:p w:rsid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Weź z domu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worek na odpadki i po biwakowaniu zabierz je ze sobą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środku lasu nie znajdziesz kosza na śmieci.</w:t>
      </w:r>
    </w:p>
    <w:p w:rsid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Zachęcamy Cię, abyś do przechowywania przyniesionych do lasu posiłków i napojów używał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pudełek i butelek wielokrotnego użytku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wyrzucaj pozostałości jedzenia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przyniosłeś za sobą. Nie są one naturalnym składnikiem ekosystemu leśnego i mogą zaszkodzić dziko żyjącym zwierzętom.</w:t>
      </w:r>
    </w:p>
    <w:p w:rsid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Załatwiając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potrzeby fizjologiczne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zatrzyj po sobie ślady. Ogranicz używanie środków higieny osobistej ingerujących w środowisko naturalne np. chusteczek nawilżanych.</w:t>
      </w:r>
    </w:p>
    <w:p w:rsid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 zabierasz na wyprawę swojego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pupila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pamiętaj, żeby trzymać go cały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na smyczy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trosce o bezpieczeństwo swoje i dzikich zwierząt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zachowaj od nich odpowiedni dystans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Nie podchodź do nich i nie próbuj ich karmić. </w:t>
      </w:r>
    </w:p>
    <w:p w:rsidR="00511A5A" w:rsidRPr="008273B6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Zwróć uwagę na to, żeby nie planować noclegu na trasie 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przemieszczania się </w:t>
      </w:r>
      <w:r w:rsidRPr="00511A5A">
        <w:rPr>
          <w:rFonts w:ascii="Times New Roman" w:eastAsia="Calibri" w:hAnsi="Times New Roman" w:cs="Times New Roman"/>
          <w:b/>
          <w:sz w:val="24"/>
          <w:szCs w:val="24"/>
        </w:rPr>
        <w:t xml:space="preserve">leśnych zwierząt 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(charakterystyczne wąskie, wydeptane ścieżki). </w:t>
      </w:r>
    </w:p>
    <w:p w:rsidR="00511A5A" w:rsidRPr="008273B6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zagrożenia zdrowia znajdź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najbliższy słupek oddziałowy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podaj osobom przyjmującym zgłoszenie numery, które są na nim </w:t>
      </w:r>
      <w:r w:rsidR="008273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widoczne.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1A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„W razie zagrożenia zdrowia znajdź najbliższy charakterystyczny obiekt w terenie, który będziesz umiał opisać osobom przyjmującym zgłoszenie”.</w:t>
      </w:r>
    </w:p>
    <w:p w:rsidR="00511A5A" w:rsidRPr="008273B6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Pamiętaj, że nie jesteś jedynym gościem lasu.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Zachowaj ciszę.</w:t>
      </w:r>
    </w:p>
    <w:p w:rsid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Zapoznaj się ze </w:t>
      </w:r>
      <w:r w:rsidRPr="00511A5A">
        <w:rPr>
          <w:rFonts w:ascii="Times New Roman" w:eastAsia="Calibri" w:hAnsi="Times New Roman" w:cs="Times New Roman"/>
          <w:b/>
          <w:sz w:val="24"/>
          <w:szCs w:val="24"/>
        </w:rPr>
        <w:t xml:space="preserve">zasadami bezpiecznego i etycznego przebywania 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na obszarze. Znajdziesz je wszystkie na stronie </w:t>
      </w:r>
      <w:hyperlink r:id="rId8" w:history="1">
        <w:r w:rsidR="008273B6" w:rsidRPr="00783D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rudnik@lublin.lasy.gov.pl</w:t>
        </w:r>
      </w:hyperlink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dodatkowych pytań, skontaktuj się z Nadleśnictwem Rudnik 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kontaktowe:</w:t>
      </w:r>
    </w:p>
    <w:p w:rsidR="008273B6" w:rsidRPr="00511A5A" w:rsidRDefault="00511A5A" w:rsidP="008273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www </w:t>
      </w:r>
      <w:r w:rsidRPr="00511A5A">
        <w:rPr>
          <w:rFonts w:ascii="Calibri" w:eastAsia="Calibri" w:hAnsi="Calibri" w:cs="Times New Roman"/>
        </w:rPr>
        <w:t xml:space="preserve"> </w:t>
      </w:r>
      <w:hyperlink r:id="rId9" w:history="1">
        <w:r w:rsidR="008273B6" w:rsidRPr="00783D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https://rudnik.lublin.lasy.gov.pl/nadlesnictwo</w:t>
        </w:r>
      </w:hyperlink>
    </w:p>
    <w:p w:rsidR="00511A5A" w:rsidRDefault="00511A5A" w:rsidP="008273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 rudnik@lublin.lasy.gov.pl </w:t>
      </w:r>
    </w:p>
    <w:p w:rsidR="008273B6" w:rsidRDefault="008273B6" w:rsidP="008273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 programu „Zanocuj w lesie” – Sylwester Pyrz</w:t>
      </w:r>
    </w:p>
    <w:p w:rsidR="008273B6" w:rsidRDefault="003C5165" w:rsidP="008273B6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Pr="00783D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sylwester.pyrz@lublin.lasy.gov.pl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tel.  604 803 689</w:t>
      </w:r>
      <w:bookmarkStart w:id="0" w:name="_GoBack"/>
      <w:bookmarkEnd w:id="0"/>
    </w:p>
    <w:p w:rsidR="008273B6" w:rsidRPr="00511A5A" w:rsidRDefault="008273B6" w:rsidP="008273B6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D35A2" w:rsidRDefault="009D35A2"/>
    <w:sectPr w:rsidR="009D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06E"/>
    <w:multiLevelType w:val="hybridMultilevel"/>
    <w:tmpl w:val="04F0D3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291BAF"/>
    <w:multiLevelType w:val="multilevel"/>
    <w:tmpl w:val="AFB42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620C7"/>
    <w:multiLevelType w:val="multilevel"/>
    <w:tmpl w:val="4D6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63C30"/>
    <w:multiLevelType w:val="hybridMultilevel"/>
    <w:tmpl w:val="9684E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A6F86"/>
    <w:multiLevelType w:val="multilevel"/>
    <w:tmpl w:val="FC18E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C1E46"/>
    <w:multiLevelType w:val="hybridMultilevel"/>
    <w:tmpl w:val="304E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9411D"/>
    <w:multiLevelType w:val="hybridMultilevel"/>
    <w:tmpl w:val="57D89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87"/>
    <w:rsid w:val="003B5487"/>
    <w:rsid w:val="003C5165"/>
    <w:rsid w:val="00511A5A"/>
    <w:rsid w:val="006C1399"/>
    <w:rsid w:val="008273B6"/>
    <w:rsid w:val="009D35A2"/>
    <w:rsid w:val="00B2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5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5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ik@lublin.lasy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dl.lasy.gov.pl/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dl.lasy.gov.pl/portal/map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lwester.pyrz@lublin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dnik.lublin.lasy.gov.pl/nadlesnictw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Maślach Tomasz</dc:creator>
  <cp:keywords/>
  <dc:description/>
  <cp:lastModifiedBy>Maślach Tomasz</cp:lastModifiedBy>
  <cp:revision>3</cp:revision>
  <dcterms:created xsi:type="dcterms:W3CDTF">2021-04-30T18:21:00Z</dcterms:created>
  <dcterms:modified xsi:type="dcterms:W3CDTF">2021-04-30T19:07:00Z</dcterms:modified>
</cp:coreProperties>
</file>